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9B69" w14:textId="77777777" w:rsidR="009311E7" w:rsidRDefault="005D3B2D" w:rsidP="005D3B2D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ALLEGATO 4</w:t>
      </w:r>
      <w:bookmarkStart w:id="0" w:name="page2"/>
      <w:bookmarkStart w:id="1" w:name="page3"/>
      <w:bookmarkEnd w:id="0"/>
      <w:bookmarkEnd w:id="1"/>
    </w:p>
    <w:p w14:paraId="05C89B6A" w14:textId="77777777" w:rsidR="005D3B2D" w:rsidRDefault="005D3B2D" w:rsidP="005D3B2D">
      <w:pPr>
        <w:rPr>
          <w:rFonts w:eastAsia="Calibri"/>
          <w:b/>
          <w:bCs/>
          <w:sz w:val="24"/>
          <w:szCs w:val="24"/>
        </w:rPr>
      </w:pPr>
    </w:p>
    <w:p w14:paraId="05C89B6B" w14:textId="77777777" w:rsidR="00DF3943" w:rsidRDefault="006E473E" w:rsidP="005D3B2D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Elenco delle categorie</w:t>
      </w:r>
      <w:r w:rsidR="00DF3943">
        <w:rPr>
          <w:rFonts w:eastAsia="Calibri"/>
          <w:b/>
          <w:bCs/>
          <w:sz w:val="24"/>
          <w:szCs w:val="24"/>
        </w:rPr>
        <w:t xml:space="preserve"> </w:t>
      </w:r>
    </w:p>
    <w:p w14:paraId="05C89B6C" w14:textId="77777777" w:rsidR="00DF3943" w:rsidRDefault="00DF3943" w:rsidP="005D3B2D">
      <w:pPr>
        <w:rPr>
          <w:rFonts w:eastAsia="Calibr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471"/>
      </w:tblGrid>
      <w:tr w:rsidR="00DF3943" w14:paraId="05C89B6F" w14:textId="77777777" w:rsidTr="006E473E">
        <w:tc>
          <w:tcPr>
            <w:tcW w:w="2235" w:type="dxa"/>
          </w:tcPr>
          <w:p w14:paraId="05C89B6D" w14:textId="77777777" w:rsidR="00DF3943" w:rsidRDefault="00DF3943" w:rsidP="006E473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Codice categoria</w:t>
            </w:r>
          </w:p>
        </w:tc>
        <w:tc>
          <w:tcPr>
            <w:tcW w:w="7471" w:type="dxa"/>
          </w:tcPr>
          <w:p w14:paraId="05C89B6E" w14:textId="77777777" w:rsidR="00DF3943" w:rsidRDefault="00DF3943" w:rsidP="005D3B2D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Descrizione</w:t>
            </w:r>
          </w:p>
        </w:tc>
      </w:tr>
      <w:tr w:rsidR="00DF3943" w14:paraId="05C89B72" w14:textId="77777777" w:rsidTr="006E473E">
        <w:tc>
          <w:tcPr>
            <w:tcW w:w="2235" w:type="dxa"/>
          </w:tcPr>
          <w:p w14:paraId="05C89B70" w14:textId="77777777" w:rsidR="00DF3943" w:rsidRPr="00DF3943" w:rsidRDefault="00DF3943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F3943">
              <w:rPr>
                <w:rFonts w:eastAsia="Calibri"/>
                <w:bCs/>
                <w:sz w:val="24"/>
                <w:szCs w:val="24"/>
              </w:rPr>
              <w:t>01</w:t>
            </w:r>
          </w:p>
        </w:tc>
        <w:tc>
          <w:tcPr>
            <w:tcW w:w="7471" w:type="dxa"/>
          </w:tcPr>
          <w:p w14:paraId="05C89B71" w14:textId="77777777" w:rsidR="00DF3943" w:rsidRPr="00AE28E7" w:rsidRDefault="00DF3943" w:rsidP="006E473E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>Servizi di comunicazione</w:t>
            </w:r>
            <w:r w:rsidR="006E473E" w:rsidRPr="00AE28E7">
              <w:rPr>
                <w:rFonts w:eastAsia="Calibri"/>
                <w:bCs/>
                <w:sz w:val="24"/>
                <w:szCs w:val="24"/>
              </w:rPr>
              <w:t>, divulgazione</w:t>
            </w:r>
            <w:r w:rsidRPr="00AE28E7">
              <w:rPr>
                <w:rFonts w:eastAsia="Calibri"/>
                <w:bCs/>
                <w:sz w:val="24"/>
                <w:szCs w:val="24"/>
              </w:rPr>
              <w:t xml:space="preserve"> e </w:t>
            </w:r>
            <w:r w:rsidR="006E473E" w:rsidRPr="00AE28E7">
              <w:rPr>
                <w:rFonts w:eastAsia="Calibri"/>
                <w:bCs/>
                <w:sz w:val="24"/>
                <w:szCs w:val="24"/>
              </w:rPr>
              <w:t>disseminazione</w:t>
            </w:r>
            <w:r w:rsidR="00792D87" w:rsidRPr="00AE28E7">
              <w:rPr>
                <w:rFonts w:eastAsia="Calibri"/>
                <w:bCs/>
                <w:sz w:val="24"/>
                <w:szCs w:val="24"/>
              </w:rPr>
              <w:t xml:space="preserve"> sociale</w:t>
            </w:r>
            <w:r w:rsidR="006E473E" w:rsidRPr="00AE28E7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DF3943" w14:paraId="05C89B75" w14:textId="77777777" w:rsidTr="006E473E">
        <w:tc>
          <w:tcPr>
            <w:tcW w:w="2235" w:type="dxa"/>
          </w:tcPr>
          <w:p w14:paraId="05C89B73" w14:textId="77777777" w:rsidR="00DF3943" w:rsidRPr="00DF3943" w:rsidRDefault="00DF3943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02</w:t>
            </w:r>
          </w:p>
        </w:tc>
        <w:tc>
          <w:tcPr>
            <w:tcW w:w="7471" w:type="dxa"/>
          </w:tcPr>
          <w:p w14:paraId="05C89B74" w14:textId="77777777" w:rsidR="00DF3943" w:rsidRPr="00AE28E7" w:rsidRDefault="00792D87" w:rsidP="008D2CBF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 xml:space="preserve">Studi e progetti </w:t>
            </w:r>
            <w:r w:rsidR="008D2CBF" w:rsidRPr="00AE28E7">
              <w:rPr>
                <w:rFonts w:eastAsia="Calibri"/>
                <w:bCs/>
                <w:sz w:val="24"/>
                <w:szCs w:val="24"/>
              </w:rPr>
              <w:t xml:space="preserve">sul capitale naturale e servizi </w:t>
            </w:r>
            <w:proofErr w:type="spellStart"/>
            <w:r w:rsidR="008D2CBF" w:rsidRPr="00AE28E7">
              <w:rPr>
                <w:rFonts w:eastAsia="Calibri"/>
                <w:bCs/>
                <w:sz w:val="24"/>
                <w:szCs w:val="24"/>
              </w:rPr>
              <w:t>ecositemici</w:t>
            </w:r>
            <w:proofErr w:type="spellEnd"/>
            <w:r w:rsidR="008D2CBF" w:rsidRPr="00AE28E7">
              <w:rPr>
                <w:rFonts w:eastAsia="Calibri"/>
                <w:bCs/>
                <w:sz w:val="24"/>
                <w:szCs w:val="24"/>
              </w:rPr>
              <w:t>,</w:t>
            </w:r>
            <w:r w:rsidRPr="00AE28E7">
              <w:rPr>
                <w:rFonts w:eastAsia="Calibri"/>
                <w:bCs/>
                <w:sz w:val="24"/>
                <w:szCs w:val="24"/>
              </w:rPr>
              <w:t xml:space="preserve"> valutazione </w:t>
            </w:r>
            <w:r w:rsidR="008D2CBF" w:rsidRPr="00AE28E7">
              <w:rPr>
                <w:rFonts w:eastAsia="Calibri"/>
                <w:bCs/>
                <w:sz w:val="24"/>
                <w:szCs w:val="24"/>
              </w:rPr>
              <w:t>e contabilità ambientale</w:t>
            </w:r>
          </w:p>
        </w:tc>
      </w:tr>
      <w:tr w:rsidR="00792D87" w14:paraId="05C89B78" w14:textId="77777777" w:rsidTr="003B31F2">
        <w:tc>
          <w:tcPr>
            <w:tcW w:w="2235" w:type="dxa"/>
          </w:tcPr>
          <w:p w14:paraId="05C89B76" w14:textId="77777777" w:rsidR="00792D87" w:rsidRPr="00DF3943" w:rsidRDefault="00792D87" w:rsidP="00792D8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03</w:t>
            </w:r>
          </w:p>
        </w:tc>
        <w:tc>
          <w:tcPr>
            <w:tcW w:w="7471" w:type="dxa"/>
          </w:tcPr>
          <w:p w14:paraId="05C89B77" w14:textId="77777777" w:rsidR="00792D87" w:rsidRPr="00AE28E7" w:rsidRDefault="00792D87" w:rsidP="003B31F2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>Altre attività e servizi in campo ambientale</w:t>
            </w:r>
          </w:p>
        </w:tc>
      </w:tr>
      <w:tr w:rsidR="00DF3943" w14:paraId="05C89B7B" w14:textId="77777777" w:rsidTr="006E473E">
        <w:tc>
          <w:tcPr>
            <w:tcW w:w="2235" w:type="dxa"/>
          </w:tcPr>
          <w:p w14:paraId="05C89B79" w14:textId="77777777" w:rsidR="00DF3943" w:rsidRPr="00DF3943" w:rsidRDefault="00792D87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04</w:t>
            </w:r>
          </w:p>
        </w:tc>
        <w:tc>
          <w:tcPr>
            <w:tcW w:w="7471" w:type="dxa"/>
          </w:tcPr>
          <w:p w14:paraId="05C89B7A" w14:textId="77777777" w:rsidR="00DF3943" w:rsidRPr="00AE28E7" w:rsidRDefault="00DF3943" w:rsidP="00792D87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 xml:space="preserve">Servizi di progettazione e realizzazione di applicativi software e altre soluzioni </w:t>
            </w:r>
            <w:r w:rsidR="006E473E" w:rsidRPr="00AE28E7">
              <w:rPr>
                <w:rFonts w:eastAsia="Calibri"/>
                <w:bCs/>
                <w:sz w:val="24"/>
                <w:szCs w:val="24"/>
              </w:rPr>
              <w:t xml:space="preserve">hardware e software </w:t>
            </w:r>
            <w:r w:rsidRPr="00AE28E7">
              <w:rPr>
                <w:rFonts w:eastAsia="Calibri"/>
                <w:bCs/>
                <w:sz w:val="24"/>
                <w:szCs w:val="24"/>
              </w:rPr>
              <w:t>basate sull’impiego</w:t>
            </w:r>
            <w:r w:rsidR="00792D87" w:rsidRPr="00AE28E7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AE28E7">
              <w:rPr>
                <w:rFonts w:eastAsia="Calibri"/>
                <w:bCs/>
                <w:sz w:val="24"/>
                <w:szCs w:val="24"/>
              </w:rPr>
              <w:t xml:space="preserve">di tecnologie </w:t>
            </w:r>
            <w:r w:rsidR="006E473E" w:rsidRPr="00AE28E7">
              <w:rPr>
                <w:rFonts w:eastAsia="Calibri"/>
                <w:bCs/>
                <w:sz w:val="24"/>
                <w:szCs w:val="24"/>
              </w:rPr>
              <w:t xml:space="preserve">digitali </w:t>
            </w:r>
            <w:r w:rsidR="00792D87" w:rsidRPr="00AE28E7">
              <w:rPr>
                <w:rFonts w:eastAsia="Calibri"/>
                <w:bCs/>
                <w:sz w:val="24"/>
                <w:szCs w:val="24"/>
              </w:rPr>
              <w:t>e/o abilitanti</w:t>
            </w:r>
          </w:p>
        </w:tc>
      </w:tr>
      <w:tr w:rsidR="00DF3943" w14:paraId="05C89B7E" w14:textId="77777777" w:rsidTr="006E473E">
        <w:tc>
          <w:tcPr>
            <w:tcW w:w="2235" w:type="dxa"/>
          </w:tcPr>
          <w:p w14:paraId="05C89B7C" w14:textId="77777777" w:rsidR="00DF3943" w:rsidRPr="00DF3943" w:rsidRDefault="00792D87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05</w:t>
            </w:r>
          </w:p>
        </w:tc>
        <w:tc>
          <w:tcPr>
            <w:tcW w:w="7471" w:type="dxa"/>
          </w:tcPr>
          <w:p w14:paraId="05C89B7D" w14:textId="77777777" w:rsidR="00DF3943" w:rsidRPr="00AE28E7" w:rsidRDefault="00DF3943" w:rsidP="005D3B2D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 xml:space="preserve">Realizzazione e gestione </w:t>
            </w:r>
            <w:r w:rsidR="006E473E" w:rsidRPr="00AE28E7">
              <w:rPr>
                <w:rFonts w:eastAsia="Calibri"/>
                <w:bCs/>
                <w:sz w:val="24"/>
                <w:szCs w:val="24"/>
              </w:rPr>
              <w:t xml:space="preserve">di </w:t>
            </w:r>
            <w:r w:rsidRPr="00AE28E7">
              <w:rPr>
                <w:rFonts w:eastAsia="Calibri"/>
                <w:bCs/>
                <w:sz w:val="24"/>
                <w:szCs w:val="24"/>
              </w:rPr>
              <w:t>siti web e social network</w:t>
            </w:r>
          </w:p>
        </w:tc>
      </w:tr>
      <w:tr w:rsidR="00DF3943" w14:paraId="05C89B81" w14:textId="77777777" w:rsidTr="006E473E">
        <w:tc>
          <w:tcPr>
            <w:tcW w:w="2235" w:type="dxa"/>
          </w:tcPr>
          <w:p w14:paraId="05C89B7F" w14:textId="77777777" w:rsidR="00DF3943" w:rsidRPr="00DF3943" w:rsidRDefault="00792D87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06</w:t>
            </w:r>
          </w:p>
        </w:tc>
        <w:tc>
          <w:tcPr>
            <w:tcW w:w="7471" w:type="dxa"/>
          </w:tcPr>
          <w:p w14:paraId="05C89B80" w14:textId="77777777" w:rsidR="00DF3943" w:rsidRPr="00AE28E7" w:rsidRDefault="00DF3943" w:rsidP="008D2CBF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 xml:space="preserve">Studi e progettazioni </w:t>
            </w:r>
            <w:r w:rsidR="006E473E" w:rsidRPr="00AE28E7">
              <w:rPr>
                <w:rFonts w:eastAsia="Calibri"/>
                <w:bCs/>
                <w:sz w:val="24"/>
                <w:szCs w:val="24"/>
              </w:rPr>
              <w:t xml:space="preserve">nel campo </w:t>
            </w:r>
            <w:r w:rsidR="008D2CBF" w:rsidRPr="00AE28E7">
              <w:rPr>
                <w:rFonts w:eastAsia="Calibri"/>
                <w:bCs/>
                <w:sz w:val="24"/>
                <w:szCs w:val="24"/>
              </w:rPr>
              <w:t>agro-</w:t>
            </w:r>
            <w:r w:rsidRPr="00AE28E7">
              <w:rPr>
                <w:rFonts w:eastAsia="Calibri"/>
                <w:bCs/>
                <w:sz w:val="24"/>
                <w:szCs w:val="24"/>
              </w:rPr>
              <w:t>forestale</w:t>
            </w:r>
          </w:p>
        </w:tc>
      </w:tr>
      <w:tr w:rsidR="00DF3943" w14:paraId="05C89B84" w14:textId="77777777" w:rsidTr="006E473E">
        <w:tc>
          <w:tcPr>
            <w:tcW w:w="2235" w:type="dxa"/>
          </w:tcPr>
          <w:p w14:paraId="05C89B82" w14:textId="77777777" w:rsidR="00DF3943" w:rsidRPr="00DF3943" w:rsidRDefault="00792D87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07</w:t>
            </w:r>
          </w:p>
        </w:tc>
        <w:tc>
          <w:tcPr>
            <w:tcW w:w="7471" w:type="dxa"/>
          </w:tcPr>
          <w:p w14:paraId="05C89B83" w14:textId="77777777" w:rsidR="00DF3943" w:rsidRPr="00AE28E7" w:rsidRDefault="006E473E" w:rsidP="00685C5B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>S</w:t>
            </w:r>
            <w:r w:rsidR="00DF3943" w:rsidRPr="00AE28E7">
              <w:rPr>
                <w:rFonts w:eastAsia="Calibri"/>
                <w:bCs/>
                <w:sz w:val="24"/>
                <w:szCs w:val="24"/>
              </w:rPr>
              <w:t xml:space="preserve">ervizi di consulenza in campo </w:t>
            </w:r>
            <w:proofErr w:type="gramStart"/>
            <w:r w:rsidRPr="00AE28E7">
              <w:rPr>
                <w:rFonts w:eastAsia="Calibri"/>
                <w:bCs/>
                <w:sz w:val="24"/>
                <w:szCs w:val="24"/>
              </w:rPr>
              <w:t>socio-economico</w:t>
            </w:r>
            <w:proofErr w:type="gramEnd"/>
            <w:r w:rsidR="00F30032" w:rsidRPr="00AE28E7">
              <w:rPr>
                <w:rFonts w:eastAsia="Calibri"/>
                <w:bCs/>
                <w:sz w:val="24"/>
                <w:szCs w:val="24"/>
              </w:rPr>
              <w:t>, analisi costi-benefici, re</w:t>
            </w:r>
            <w:r w:rsidR="00685C5B" w:rsidRPr="00AE28E7">
              <w:rPr>
                <w:rFonts w:eastAsia="Calibri"/>
                <w:bCs/>
                <w:sz w:val="24"/>
                <w:szCs w:val="24"/>
              </w:rPr>
              <w:t xml:space="preserve">dazione </w:t>
            </w:r>
            <w:r w:rsidR="00F30032" w:rsidRPr="00AE28E7">
              <w:rPr>
                <w:rFonts w:eastAsia="Calibri"/>
                <w:bCs/>
                <w:sz w:val="24"/>
                <w:szCs w:val="24"/>
              </w:rPr>
              <w:t>di business plan</w:t>
            </w:r>
            <w:r w:rsidR="001A00BE" w:rsidRPr="00AE28E7">
              <w:rPr>
                <w:rFonts w:eastAsia="Calibri"/>
                <w:bCs/>
                <w:sz w:val="24"/>
                <w:szCs w:val="24"/>
              </w:rPr>
              <w:t>, etc.</w:t>
            </w:r>
          </w:p>
        </w:tc>
      </w:tr>
      <w:tr w:rsidR="00DF3943" w14:paraId="05C89B87" w14:textId="77777777" w:rsidTr="006E473E">
        <w:tc>
          <w:tcPr>
            <w:tcW w:w="2235" w:type="dxa"/>
          </w:tcPr>
          <w:p w14:paraId="05C89B85" w14:textId="77777777" w:rsidR="00DF3943" w:rsidRPr="00DF3943" w:rsidRDefault="00DF3943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08</w:t>
            </w:r>
          </w:p>
        </w:tc>
        <w:tc>
          <w:tcPr>
            <w:tcW w:w="7471" w:type="dxa"/>
          </w:tcPr>
          <w:p w14:paraId="05C89B86" w14:textId="77777777" w:rsidR="00DF3943" w:rsidRPr="00AE28E7" w:rsidRDefault="006E473E" w:rsidP="00792D87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>Indagini</w:t>
            </w:r>
            <w:r w:rsidR="00792D87" w:rsidRPr="00AE28E7">
              <w:rPr>
                <w:rFonts w:eastAsia="Calibri"/>
                <w:bCs/>
                <w:sz w:val="24"/>
                <w:szCs w:val="24"/>
              </w:rPr>
              <w:t xml:space="preserve">, rilievi </w:t>
            </w:r>
            <w:r w:rsidR="00DF3943" w:rsidRPr="00AE28E7">
              <w:rPr>
                <w:rFonts w:eastAsia="Calibri"/>
                <w:bCs/>
                <w:sz w:val="24"/>
                <w:szCs w:val="24"/>
              </w:rPr>
              <w:t>e</w:t>
            </w:r>
            <w:r w:rsidR="00792D87" w:rsidRPr="00AE28E7">
              <w:rPr>
                <w:rFonts w:eastAsia="Calibri"/>
                <w:bCs/>
                <w:sz w:val="24"/>
                <w:szCs w:val="24"/>
              </w:rPr>
              <w:t xml:space="preserve"> studi </w:t>
            </w:r>
            <w:r w:rsidRPr="00AE28E7">
              <w:rPr>
                <w:rFonts w:eastAsia="Calibri"/>
                <w:bCs/>
                <w:sz w:val="24"/>
                <w:szCs w:val="24"/>
              </w:rPr>
              <w:t>statistic</w:t>
            </w:r>
            <w:r w:rsidR="00792D87" w:rsidRPr="00AE28E7">
              <w:rPr>
                <w:rFonts w:eastAsia="Calibri"/>
                <w:bCs/>
                <w:sz w:val="24"/>
                <w:szCs w:val="24"/>
              </w:rPr>
              <w:t>i</w:t>
            </w:r>
          </w:p>
        </w:tc>
      </w:tr>
      <w:tr w:rsidR="00DF3943" w14:paraId="05C89B8A" w14:textId="77777777" w:rsidTr="006E473E">
        <w:tc>
          <w:tcPr>
            <w:tcW w:w="2235" w:type="dxa"/>
          </w:tcPr>
          <w:p w14:paraId="05C89B88" w14:textId="77777777" w:rsidR="00DF3943" w:rsidRPr="00DF3943" w:rsidRDefault="00DF3943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09</w:t>
            </w:r>
          </w:p>
        </w:tc>
        <w:tc>
          <w:tcPr>
            <w:tcW w:w="7471" w:type="dxa"/>
          </w:tcPr>
          <w:p w14:paraId="05C89B89" w14:textId="77777777" w:rsidR="00DF3943" w:rsidRPr="00AE28E7" w:rsidRDefault="00792D87" w:rsidP="00792D87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 xml:space="preserve">Sviluppo di soluzioni basate su </w:t>
            </w:r>
            <w:r w:rsidR="006E473E" w:rsidRPr="00AE28E7">
              <w:rPr>
                <w:rFonts w:eastAsia="Calibri"/>
                <w:bCs/>
                <w:sz w:val="24"/>
                <w:szCs w:val="24"/>
              </w:rPr>
              <w:t>applicativi GIS</w:t>
            </w:r>
            <w:r w:rsidRPr="00AE28E7">
              <w:rPr>
                <w:rFonts w:eastAsia="Calibri"/>
                <w:bCs/>
                <w:sz w:val="24"/>
                <w:szCs w:val="24"/>
              </w:rPr>
              <w:t xml:space="preserve"> e software equivalenti</w:t>
            </w:r>
          </w:p>
        </w:tc>
      </w:tr>
      <w:tr w:rsidR="00DF3943" w14:paraId="05C89B8D" w14:textId="77777777" w:rsidTr="006E473E">
        <w:tc>
          <w:tcPr>
            <w:tcW w:w="2235" w:type="dxa"/>
          </w:tcPr>
          <w:p w14:paraId="05C89B8B" w14:textId="77777777" w:rsidR="00DF3943" w:rsidRPr="00DF3943" w:rsidRDefault="00DF3943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7471" w:type="dxa"/>
          </w:tcPr>
          <w:p w14:paraId="05C89B8C" w14:textId="77777777" w:rsidR="00DF3943" w:rsidRPr="00AE28E7" w:rsidRDefault="006E473E" w:rsidP="006E473E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 xml:space="preserve">Ideazione e/o progettazione e/o produzione di articoli e materiali </w:t>
            </w:r>
            <w:r w:rsidR="00792D87" w:rsidRPr="00AE28E7">
              <w:rPr>
                <w:rFonts w:eastAsia="Calibri"/>
                <w:bCs/>
                <w:sz w:val="24"/>
                <w:szCs w:val="24"/>
              </w:rPr>
              <w:t>pubblicitari compresi gadget e stampati</w:t>
            </w:r>
          </w:p>
        </w:tc>
      </w:tr>
      <w:tr w:rsidR="00DF3943" w14:paraId="05C89B90" w14:textId="77777777" w:rsidTr="006E473E">
        <w:tc>
          <w:tcPr>
            <w:tcW w:w="2235" w:type="dxa"/>
          </w:tcPr>
          <w:p w14:paraId="05C89B8E" w14:textId="77777777" w:rsidR="00DF3943" w:rsidRPr="00DF3943" w:rsidRDefault="006E473E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7471" w:type="dxa"/>
          </w:tcPr>
          <w:p w14:paraId="05C89B8F" w14:textId="77777777" w:rsidR="00DF3943" w:rsidRPr="00AE28E7" w:rsidRDefault="006E473E" w:rsidP="00F30032">
            <w:pPr>
              <w:rPr>
                <w:rFonts w:eastAsia="Calibri"/>
                <w:bCs/>
                <w:sz w:val="24"/>
                <w:szCs w:val="24"/>
              </w:rPr>
            </w:pPr>
            <w:r w:rsidRPr="00AE28E7">
              <w:rPr>
                <w:rFonts w:eastAsia="Calibri"/>
                <w:bCs/>
                <w:sz w:val="24"/>
                <w:szCs w:val="24"/>
              </w:rPr>
              <w:t>Attività e servizi nel campo della ricerca</w:t>
            </w:r>
            <w:r w:rsidR="00F30032" w:rsidRPr="00AE28E7">
              <w:rPr>
                <w:rFonts w:eastAsia="Calibri"/>
                <w:bCs/>
                <w:sz w:val="24"/>
                <w:szCs w:val="24"/>
              </w:rPr>
              <w:t xml:space="preserve"> industriale,</w:t>
            </w:r>
            <w:r w:rsidRPr="00AE28E7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F30032" w:rsidRPr="00AE28E7">
              <w:rPr>
                <w:rFonts w:eastAsia="Calibri"/>
                <w:bCs/>
                <w:sz w:val="24"/>
                <w:szCs w:val="24"/>
              </w:rPr>
              <w:t xml:space="preserve">dello </w:t>
            </w:r>
            <w:r w:rsidRPr="00AE28E7">
              <w:rPr>
                <w:rFonts w:eastAsia="Calibri"/>
                <w:bCs/>
                <w:sz w:val="24"/>
                <w:szCs w:val="24"/>
              </w:rPr>
              <w:t xml:space="preserve">sviluppo </w:t>
            </w:r>
            <w:r w:rsidR="00F30032" w:rsidRPr="00AE28E7">
              <w:rPr>
                <w:rFonts w:eastAsia="Calibri"/>
                <w:bCs/>
                <w:sz w:val="24"/>
                <w:szCs w:val="24"/>
              </w:rPr>
              <w:t xml:space="preserve">sperimentale </w:t>
            </w:r>
            <w:r w:rsidRPr="00AE28E7">
              <w:rPr>
                <w:rFonts w:eastAsia="Calibri"/>
                <w:bCs/>
                <w:sz w:val="24"/>
                <w:szCs w:val="24"/>
              </w:rPr>
              <w:t>e dell’innovazione tecnologica</w:t>
            </w:r>
          </w:p>
        </w:tc>
      </w:tr>
      <w:tr w:rsidR="00DF3943" w14:paraId="05C89B93" w14:textId="77777777" w:rsidTr="006E473E">
        <w:tc>
          <w:tcPr>
            <w:tcW w:w="2235" w:type="dxa"/>
          </w:tcPr>
          <w:p w14:paraId="05C89B91" w14:textId="77777777" w:rsidR="00DF3943" w:rsidRPr="00DF3943" w:rsidRDefault="00792D87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7471" w:type="dxa"/>
          </w:tcPr>
          <w:p w14:paraId="05C89B92" w14:textId="77777777" w:rsidR="00DF3943" w:rsidRPr="00DF3943" w:rsidRDefault="00792D87" w:rsidP="00792D8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Servizi di consulenza nella gestione contabile</w:t>
            </w:r>
            <w:r w:rsidR="00F30032">
              <w:rPr>
                <w:rFonts w:eastAsia="Calibri"/>
                <w:bCs/>
                <w:sz w:val="24"/>
                <w:szCs w:val="24"/>
              </w:rPr>
              <w:t xml:space="preserve"> e amministrativa di società pubbliche e private</w:t>
            </w:r>
          </w:p>
        </w:tc>
      </w:tr>
      <w:tr w:rsidR="006E473E" w14:paraId="05C89B96" w14:textId="77777777" w:rsidTr="006E473E">
        <w:tc>
          <w:tcPr>
            <w:tcW w:w="2235" w:type="dxa"/>
          </w:tcPr>
          <w:p w14:paraId="05C89B94" w14:textId="77777777" w:rsidR="006E473E" w:rsidRPr="00DF3943" w:rsidRDefault="00F30032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7471" w:type="dxa"/>
          </w:tcPr>
          <w:p w14:paraId="05C89B95" w14:textId="77777777" w:rsidR="006E473E" w:rsidRPr="00DF3943" w:rsidRDefault="00F30032" w:rsidP="005D3B2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Produzione di copie, stampe e materiali tipografici in generale</w:t>
            </w:r>
          </w:p>
        </w:tc>
      </w:tr>
      <w:tr w:rsidR="006E473E" w14:paraId="05C89B99" w14:textId="77777777" w:rsidTr="006E473E">
        <w:tc>
          <w:tcPr>
            <w:tcW w:w="2235" w:type="dxa"/>
          </w:tcPr>
          <w:p w14:paraId="05C89B97" w14:textId="77777777" w:rsidR="006E473E" w:rsidRPr="00DF3943" w:rsidRDefault="00F30032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7471" w:type="dxa"/>
          </w:tcPr>
          <w:p w14:paraId="05C89B98" w14:textId="77777777" w:rsidR="006E473E" w:rsidRPr="00DF3943" w:rsidRDefault="00F30032" w:rsidP="008D2C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Studi, valutazioni e a</w:t>
            </w:r>
            <w:r w:rsidR="00685C5B">
              <w:rPr>
                <w:rFonts w:eastAsia="Calibri"/>
                <w:bCs/>
                <w:sz w:val="24"/>
                <w:szCs w:val="24"/>
              </w:rPr>
              <w:t>ltre attività di supporto progettuale ne</w:t>
            </w:r>
            <w:r>
              <w:rPr>
                <w:rFonts w:eastAsia="Calibri"/>
                <w:bCs/>
                <w:sz w:val="24"/>
                <w:szCs w:val="24"/>
              </w:rPr>
              <w:t xml:space="preserve">i settori della pesca </w:t>
            </w:r>
          </w:p>
        </w:tc>
      </w:tr>
      <w:tr w:rsidR="006E473E" w14:paraId="05C89B9C" w14:textId="77777777" w:rsidTr="006E473E">
        <w:tc>
          <w:tcPr>
            <w:tcW w:w="2235" w:type="dxa"/>
          </w:tcPr>
          <w:p w14:paraId="05C89B9A" w14:textId="77777777" w:rsidR="006E473E" w:rsidRPr="00DF3943" w:rsidRDefault="00F30032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7471" w:type="dxa"/>
          </w:tcPr>
          <w:p w14:paraId="05C89B9B" w14:textId="77777777" w:rsidR="006E473E" w:rsidRPr="00DF3943" w:rsidRDefault="001A00BE" w:rsidP="005D3B2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Servizi e consulenze in campo assicurativo e per l’accesso al credito</w:t>
            </w:r>
          </w:p>
        </w:tc>
      </w:tr>
      <w:tr w:rsidR="006E473E" w14:paraId="05C89B9F" w14:textId="77777777" w:rsidTr="006E473E">
        <w:tc>
          <w:tcPr>
            <w:tcW w:w="2235" w:type="dxa"/>
          </w:tcPr>
          <w:p w14:paraId="05C89B9D" w14:textId="77777777" w:rsidR="006E473E" w:rsidRPr="00DF3943" w:rsidRDefault="001A00BE" w:rsidP="006E47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7471" w:type="dxa"/>
          </w:tcPr>
          <w:p w14:paraId="05C89B9E" w14:textId="77777777" w:rsidR="006E473E" w:rsidRPr="00DF3943" w:rsidRDefault="001A00BE" w:rsidP="005D3B2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Altri servizi e attività non compresi nelle categorie precedenti</w:t>
            </w:r>
          </w:p>
        </w:tc>
      </w:tr>
    </w:tbl>
    <w:p w14:paraId="05C89BA0" w14:textId="77777777" w:rsidR="00DF3943" w:rsidRDefault="00DF3943" w:rsidP="005D3B2D">
      <w:pPr>
        <w:rPr>
          <w:rFonts w:eastAsia="Calibri"/>
          <w:b/>
          <w:bCs/>
          <w:sz w:val="24"/>
          <w:szCs w:val="24"/>
        </w:rPr>
      </w:pPr>
    </w:p>
    <w:p w14:paraId="05C89BA1" w14:textId="77777777" w:rsidR="005D3B2D" w:rsidRPr="005D3B2D" w:rsidRDefault="005D3B2D" w:rsidP="005D3B2D">
      <w:pPr>
        <w:rPr>
          <w:sz w:val="20"/>
          <w:szCs w:val="20"/>
        </w:rPr>
      </w:pPr>
    </w:p>
    <w:p w14:paraId="05C89BA2" w14:textId="77777777" w:rsidR="009311E7" w:rsidRDefault="009311E7">
      <w:pPr>
        <w:spacing w:line="1" w:lineRule="exact"/>
        <w:rPr>
          <w:sz w:val="20"/>
          <w:szCs w:val="20"/>
        </w:rPr>
      </w:pPr>
    </w:p>
    <w:sectPr w:rsidR="009311E7" w:rsidSect="00AA019C">
      <w:pgSz w:w="11900" w:h="16840"/>
      <w:pgMar w:top="1417" w:right="1134" w:bottom="1134" w:left="1134" w:header="0" w:footer="0" w:gutter="0"/>
      <w:cols w:space="720" w:equalWidth="0">
        <w:col w:w="956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1E7"/>
    <w:rsid w:val="001A00BE"/>
    <w:rsid w:val="002A090A"/>
    <w:rsid w:val="005D3B2D"/>
    <w:rsid w:val="00685C5B"/>
    <w:rsid w:val="006E473E"/>
    <w:rsid w:val="00792D87"/>
    <w:rsid w:val="008D2CBF"/>
    <w:rsid w:val="009311E7"/>
    <w:rsid w:val="00AA019C"/>
    <w:rsid w:val="00AE28E7"/>
    <w:rsid w:val="00DF3943"/>
    <w:rsid w:val="00F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9B69"/>
  <w15:docId w15:val="{2D8F20DB-8C23-45C1-913E-622C5E2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e23d06-69ba-47ae-a726-953140c0cfed" xsi:nil="true"/>
    <lcf76f155ced4ddcb4097134ff3c332f xmlns="a03bf6d8-cab2-4fae-aa37-64398607c441">
      <Terms xmlns="http://schemas.microsoft.com/office/infopath/2007/PartnerControls"/>
    </lcf76f155ced4ddcb4097134ff3c332f>
    <MediaLengthInSeconds xmlns="a03bf6d8-cab2-4fae-aa37-64398607c4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47CB78653FB4883B456106175F410" ma:contentTypeVersion="11" ma:contentTypeDescription="Creare un nuovo documento." ma:contentTypeScope="" ma:versionID="720580a9823ca8df5ce0fa284ca9f33a">
  <xsd:schema xmlns:xsd="http://www.w3.org/2001/XMLSchema" xmlns:xs="http://www.w3.org/2001/XMLSchema" xmlns:p="http://schemas.microsoft.com/office/2006/metadata/properties" xmlns:ns2="a03bf6d8-cab2-4fae-aa37-64398607c441" xmlns:ns3="b1e23d06-69ba-47ae-a726-953140c0cfed" targetNamespace="http://schemas.microsoft.com/office/2006/metadata/properties" ma:root="true" ma:fieldsID="f8abb1fe8aed0ddfd5dc85cdd1f60fcb" ns2:_="" ns3:_="">
    <xsd:import namespace="a03bf6d8-cab2-4fae-aa37-64398607c441"/>
    <xsd:import namespace="b1e23d06-69ba-47ae-a726-953140c0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6d8-cab2-4fae-aa37-64398607c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9df4bc1-9c3e-469a-9914-64830f4c1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3d06-69ba-47ae-a726-953140c0cf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c871da-2533-4248-b029-e88bd4ffda12}" ma:internalName="TaxCatchAll" ma:showField="CatchAllData" ma:web="b1e23d06-69ba-47ae-a726-953140c0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CE52A-01E7-444E-9781-B4E17EE0C94E}">
  <ds:schemaRefs>
    <ds:schemaRef ds:uri="http://schemas.microsoft.com/office/2006/metadata/properties"/>
    <ds:schemaRef ds:uri="http://schemas.microsoft.com/office/infopath/2007/PartnerControls"/>
    <ds:schemaRef ds:uri="b1e23d06-69ba-47ae-a726-953140c0cfed"/>
    <ds:schemaRef ds:uri="a03bf6d8-cab2-4fae-aa37-64398607c441"/>
  </ds:schemaRefs>
</ds:datastoreItem>
</file>

<file path=customXml/itemProps2.xml><?xml version="1.0" encoding="utf-8"?>
<ds:datastoreItem xmlns:ds="http://schemas.openxmlformats.org/officeDocument/2006/customXml" ds:itemID="{94E44B10-0096-4CA3-A872-4695B38B1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E1C90-DE75-4307-BB9E-058C8C21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bf6d8-cab2-4fae-aa37-64398607c441"/>
    <ds:schemaRef ds:uri="b1e23d06-69ba-47ae-a726-953140c0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Daniele Iannotta</cp:lastModifiedBy>
  <cp:revision>5</cp:revision>
  <dcterms:created xsi:type="dcterms:W3CDTF">2019-10-28T17:15:00Z</dcterms:created>
  <dcterms:modified xsi:type="dcterms:W3CDTF">2023-10-09T08:40:00Z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0x0101001B347CB78653FB4883B456106175F410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